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D0" w:rsidRDefault="002807D0" w:rsidP="002807D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807D0" w:rsidRDefault="002807D0" w:rsidP="002807D0">
      <w:pPr>
        <w:spacing w:line="240" w:lineRule="exact"/>
        <w:jc w:val="center"/>
        <w:rPr>
          <w:rFonts w:ascii="方正小标宋简体" w:eastAsia="方正小标宋简体" w:hAnsi="Arial" w:cs="Arial"/>
          <w:sz w:val="44"/>
          <w:szCs w:val="44"/>
        </w:rPr>
      </w:pPr>
    </w:p>
    <w:p w:rsidR="002807D0" w:rsidRDefault="002807D0" w:rsidP="002807D0">
      <w:pPr>
        <w:spacing w:line="560" w:lineRule="exact"/>
        <w:jc w:val="center"/>
        <w:rPr>
          <w:rFonts w:ascii="仿宋_GB2312" w:eastAsia="仿宋_GB2312"/>
          <w:sz w:val="44"/>
          <w:szCs w:val="44"/>
        </w:rPr>
      </w:pPr>
      <w:bookmarkStart w:id="0" w:name="_GoBack"/>
      <w:r>
        <w:rPr>
          <w:rFonts w:ascii="方正小标宋简体" w:eastAsia="方正小标宋简体" w:hAnsi="Arial" w:cs="Arial" w:hint="eastAsia"/>
          <w:sz w:val="44"/>
          <w:szCs w:val="44"/>
        </w:rPr>
        <w:t>关于企业扶贫捐赠所得税税前扣除政策的公告</w:t>
      </w:r>
    </w:p>
    <w:bookmarkEnd w:id="0"/>
    <w:p w:rsidR="002807D0" w:rsidRDefault="002807D0" w:rsidP="002807D0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财政部 税务总局 国务院扶贫办公告2019年第49号</w:t>
      </w:r>
    </w:p>
    <w:p w:rsidR="002807D0" w:rsidRDefault="002807D0" w:rsidP="002807D0">
      <w:pPr>
        <w:spacing w:line="240" w:lineRule="exact"/>
        <w:jc w:val="center"/>
        <w:rPr>
          <w:rFonts w:ascii="仿宋_GB2312" w:eastAsia="仿宋_GB2312"/>
          <w:sz w:val="32"/>
          <w:szCs w:val="32"/>
        </w:rPr>
      </w:pPr>
    </w:p>
    <w:p w:rsidR="002807D0" w:rsidRDefault="002807D0" w:rsidP="002807D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为支持脱贫攻坚，现就企业扶贫捐赠支出的所得税税前扣除政策公告如下：  </w:t>
      </w:r>
    </w:p>
    <w:p w:rsidR="002807D0" w:rsidRDefault="002807D0" w:rsidP="002807D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自2019年1月1日至2022年12月31日，企业通过公益性社会组织或者县级（含县级）以上人民政府及其组成部门和直属机构，用于目标脱贫地区的扶贫捐赠支出，准予在计算企业所得税应纳税所得额时据实扣除。在政策执行期限内，目标脱贫地区实现脱贫的，可继续适用上述政策。</w:t>
      </w:r>
    </w:p>
    <w:p w:rsidR="002807D0" w:rsidRDefault="002807D0" w:rsidP="002807D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“目标脱贫地区”包括832个国家扶贫开发工作重点县、集中连片特困地区县（新疆阿克苏地区6县1市享受片区政策）和建档立卡贫困村。</w:t>
      </w:r>
    </w:p>
    <w:p w:rsidR="002807D0" w:rsidRDefault="002807D0" w:rsidP="002807D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二、企业同时发生扶贫捐赠支出和其他公益性捐赠支出，在计算公益性捐赠支出年度扣除限额时，符合上述条件的扶贫捐赠支出不计算在内。</w:t>
      </w:r>
    </w:p>
    <w:p w:rsidR="002807D0" w:rsidRDefault="002807D0" w:rsidP="002807D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三、企业在2015年1月1日至2018年12月31日期间已发生的符合上述条件的扶贫捐赠支出，尚未在计算企业所得税应纳税所得额时扣除的部分，可执行上述企业所得税政策。</w:t>
      </w:r>
    </w:p>
    <w:p w:rsidR="002807D0" w:rsidRDefault="002807D0" w:rsidP="002807D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2807D0" w:rsidRDefault="002807D0" w:rsidP="002807D0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</w:p>
    <w:p w:rsidR="002807D0" w:rsidRDefault="002807D0" w:rsidP="002807D0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财政部        税务总局        国务院扶贫办</w:t>
      </w:r>
    </w:p>
    <w:p w:rsidR="002807D0" w:rsidRDefault="002807D0" w:rsidP="002807D0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                        2019年4月2日</w:t>
      </w:r>
    </w:p>
    <w:p w:rsidR="0005782C" w:rsidRDefault="0005782C"/>
    <w:sectPr w:rsidR="00057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84" w:rsidRDefault="001A6184" w:rsidP="002807D0">
      <w:r>
        <w:separator/>
      </w:r>
    </w:p>
  </w:endnote>
  <w:endnote w:type="continuationSeparator" w:id="0">
    <w:p w:rsidR="001A6184" w:rsidRDefault="001A6184" w:rsidP="0028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84" w:rsidRDefault="001A6184" w:rsidP="002807D0">
      <w:r>
        <w:separator/>
      </w:r>
    </w:p>
  </w:footnote>
  <w:footnote w:type="continuationSeparator" w:id="0">
    <w:p w:rsidR="001A6184" w:rsidRDefault="001A6184" w:rsidP="00280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AE"/>
    <w:rsid w:val="0005782C"/>
    <w:rsid w:val="001A6184"/>
    <w:rsid w:val="002807D0"/>
    <w:rsid w:val="00E3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18CD90-EA17-4358-A9F5-9C88FFE0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7D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7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7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7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E~Shine</dc:creator>
  <cp:keywords/>
  <dc:description/>
  <cp:lastModifiedBy>E~Shine</cp:lastModifiedBy>
  <cp:revision>2</cp:revision>
  <dcterms:created xsi:type="dcterms:W3CDTF">2019-06-25T02:25:00Z</dcterms:created>
  <dcterms:modified xsi:type="dcterms:W3CDTF">2019-06-25T02:25:00Z</dcterms:modified>
</cp:coreProperties>
</file>